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80" w:rsidRDefault="00C03B80" w:rsidP="00C03B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ru-RU"/>
        </w:rPr>
        <w:t>Сведения об электронных образовательных ресурсах, к которым обеспечивается доступ обучающихся, в том числе приспособленных для использования инвалидами и лицами с ограниченными возможностями здоровья</w:t>
      </w:r>
    </w:p>
    <w:p w:rsidR="00C03B80" w:rsidRDefault="00C03B80" w:rsidP="00C03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Школа  обеспечивает доступ обучающихся к учебным материалам, которые воспроизводятся с помощью электронных устройств. Электронные образовательные ресурсы обучающиеся могут использовать в режиме удаленного доступа на основе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Интернет-технологий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(электронные библиотеки, порталы, хранилища, и т.д.)</w:t>
      </w:r>
    </w:p>
    <w:p w:rsidR="00C03B80" w:rsidRDefault="00C03B80" w:rsidP="00C03B80">
      <w:pPr>
        <w:pStyle w:val="1"/>
        <w:jc w:val="both"/>
        <w:rPr>
          <w:rStyle w:val="a3"/>
          <w:color w:val="auto"/>
          <w:sz w:val="24"/>
          <w:szCs w:val="24"/>
        </w:rPr>
      </w:pPr>
      <w:r>
        <w:rPr>
          <w:rStyle w:val="a3"/>
          <w:rFonts w:ascii="Tahoma" w:hAnsi="Tahoma" w:cs="Tahoma"/>
          <w:color w:val="auto"/>
          <w:sz w:val="24"/>
          <w:szCs w:val="24"/>
        </w:rPr>
        <w:t> Электронные образовательные ресурсы, к которым обеспечивается доступ обучающихся, в том числе приспособленных для инвалидов и лиц с ограниченными возможностями здоровья:</w:t>
      </w:r>
    </w:p>
    <w:p w:rsidR="00C03B80" w:rsidRDefault="00C03B80" w:rsidP="00C03B80">
      <w:r>
        <w:t xml:space="preserve">                        Федеральный центр информационно-образовательных ресурсов</w:t>
      </w:r>
    </w:p>
    <w:p w:rsidR="00C03B80" w:rsidRDefault="00C03B80" w:rsidP="00C03B80">
      <w:r>
        <w:t xml:space="preserve">                        Единая коллекция цифровых образовательных ресурсов</w:t>
      </w:r>
    </w:p>
    <w:p w:rsidR="00C03B80" w:rsidRDefault="00C03B80" w:rsidP="00C03B80">
      <w:r>
        <w:t xml:space="preserve">                         Единое окно доступа к информационным ресурсам</w:t>
      </w:r>
    </w:p>
    <w:p w:rsidR="00C03B80" w:rsidRDefault="00C03B80" w:rsidP="00C03B80">
      <w:r>
        <w:t xml:space="preserve">                        Официальный портал ЕГЭ</w:t>
      </w:r>
    </w:p>
    <w:p w:rsidR="00C03B80" w:rsidRDefault="00C03B80" w:rsidP="00C03B80">
      <w:r>
        <w:t xml:space="preserve">                        Официальный    портал ГИА</w:t>
      </w:r>
    </w:p>
    <w:p w:rsidR="003B4F56" w:rsidRDefault="003B4F56"/>
    <w:sectPr w:rsidR="003B4F56" w:rsidSect="003B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B80"/>
    <w:rsid w:val="003B4F56"/>
    <w:rsid w:val="00C0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80"/>
  </w:style>
  <w:style w:type="paragraph" w:styleId="1">
    <w:name w:val="heading 1"/>
    <w:basedOn w:val="a"/>
    <w:next w:val="a"/>
    <w:link w:val="10"/>
    <w:uiPriority w:val="9"/>
    <w:qFormat/>
    <w:rsid w:val="00C03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03B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2020-10-26T07:04:00Z</dcterms:created>
  <dcterms:modified xsi:type="dcterms:W3CDTF">2020-10-26T07:04:00Z</dcterms:modified>
</cp:coreProperties>
</file>